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Hauptb"/>
        <w:widowControl/>
        <w:jc w:val="center"/>
        <w:rPr>
          <w:sz w:val="26"/>
        </w:rPr>
      </w:pPr>
      <w:bookmarkStart w:id="0" w:name="_GoBack"/>
      <w:bookmarkEnd w:id="0"/>
    </w:p>
    <w:p>
      <w:pPr>
        <w:pStyle w:val="Hauptb"/>
        <w:widowControl/>
        <w:spacing w:before="120"/>
        <w:jc w:val="center"/>
        <w:rPr>
          <w:sz w:val="26"/>
        </w:rPr>
      </w:pPr>
      <w:r>
        <w:rPr>
          <w:sz w:val="26"/>
        </w:rPr>
        <w:t>Änderungsverfahren</w:t>
      </w:r>
    </w:p>
    <w:p>
      <w:pPr>
        <w:jc w:val="center"/>
        <w:rPr>
          <w:sz w:val="24"/>
        </w:rPr>
      </w:pPr>
      <w:r>
        <w:rPr>
          <w:sz w:val="24"/>
        </w:rPr>
        <w:t>bei der Erstellung bzw. Anpassung von Software</w:t>
      </w:r>
    </w:p>
    <w:p>
      <w:pPr>
        <w:jc w:val="center"/>
        <w:rPr>
          <w:sz w:val="24"/>
        </w:rPr>
      </w:pPr>
    </w:p>
    <w:p>
      <w:pPr>
        <w:outlineLvl w:val="0"/>
        <w:rPr>
          <w:b/>
          <w:sz w:val="20"/>
        </w:rPr>
      </w:pPr>
      <w:r>
        <w:rPr>
          <w:b/>
          <w:sz w:val="20"/>
        </w:rPr>
        <w:t>Auftraggeber:</w:t>
      </w:r>
      <w:r>
        <w:rPr>
          <w:b/>
          <w:sz w:val="20"/>
        </w:rPr>
        <w:tab/>
      </w:r>
      <w:r>
        <w:rPr>
          <w:rFonts w:cs="Arial"/>
          <w:szCs w:val="18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rFonts w:cs="Arial"/>
          <w:szCs w:val="18"/>
          <w:u w:val="single"/>
        </w:rPr>
        <w:instrText xml:space="preserve"> FORMTEXT </w:instrText>
      </w:r>
      <w:r>
        <w:rPr>
          <w:rFonts w:cs="Arial"/>
          <w:szCs w:val="18"/>
          <w:u w:val="single"/>
        </w:rPr>
      </w:r>
      <w:r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szCs w:val="18"/>
          <w:u w:val="single"/>
        </w:rPr>
        <w:fldChar w:fldCharType="end"/>
      </w:r>
    </w:p>
    <w:p>
      <w:pPr>
        <w:outlineLvl w:val="0"/>
        <w:rPr>
          <w:rFonts w:cs="Arial"/>
          <w:b/>
          <w:sz w:val="32"/>
          <w:szCs w:val="30"/>
        </w:rPr>
      </w:pPr>
      <w:r>
        <w:rPr>
          <w:b/>
          <w:sz w:val="20"/>
        </w:rPr>
        <w:t xml:space="preserve">Auftragnehmer: </w:t>
      </w:r>
      <w:r>
        <w:rPr>
          <w:b/>
          <w:sz w:val="20"/>
        </w:rPr>
        <w:tab/>
      </w:r>
      <w:r>
        <w:rPr>
          <w:rFonts w:cs="Arial"/>
          <w:szCs w:val="18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rFonts w:cs="Arial"/>
          <w:szCs w:val="18"/>
          <w:u w:val="single"/>
        </w:rPr>
        <w:instrText xml:space="preserve"> FORMTEXT </w:instrText>
      </w:r>
      <w:r>
        <w:rPr>
          <w:rFonts w:cs="Arial"/>
          <w:szCs w:val="18"/>
          <w:u w:val="single"/>
        </w:rPr>
      </w:r>
      <w:r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szCs w:val="18"/>
          <w:u w:val="single"/>
        </w:rPr>
        <w:fldChar w:fldCharType="end"/>
      </w:r>
    </w:p>
    <w:p>
      <w:pPr>
        <w:widowControl/>
        <w:ind w:left="426" w:hanging="426"/>
        <w:rPr>
          <w:b/>
        </w:rPr>
      </w:pPr>
    </w:p>
    <w:p>
      <w:pPr>
        <w:widowControl/>
        <w:tabs>
          <w:tab w:val="left" w:pos="3828"/>
        </w:tabs>
        <w:ind w:left="426" w:hanging="426"/>
        <w:rPr>
          <w:b/>
        </w:rPr>
      </w:pPr>
      <w:r>
        <w:rPr>
          <w:b/>
        </w:rPr>
        <w:t>1</w:t>
      </w:r>
      <w:r>
        <w:rPr>
          <w:b/>
        </w:rPr>
        <w:tab/>
      </w:r>
      <w:r>
        <w:rPr>
          <w:b/>
          <w:szCs w:val="18"/>
        </w:rPr>
        <w:t>Auftraggeber verlangt folgende Änderungen des Leistungsumfanges (Change Request)</w:t>
      </w:r>
    </w:p>
    <w:p>
      <w:pPr>
        <w:widowControl/>
        <w:ind w:left="426"/>
        <w:rPr>
          <w:b/>
        </w:rPr>
      </w:pPr>
    </w:p>
    <w:tbl>
      <w:tblPr>
        <w:tblStyle w:val="Tabellenraster"/>
        <w:tblW w:w="9208" w:type="dxa"/>
        <w:tblInd w:w="4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lock zur Eingabe des Änderungsverlangens"/>
      </w:tblPr>
      <w:tblGrid>
        <w:gridCol w:w="9208"/>
      </w:tblGrid>
      <w:tr>
        <w:trPr>
          <w:tblHeader/>
        </w:trPr>
        <w:tc>
          <w:tcPr>
            <w:tcW w:w="9208" w:type="dxa"/>
            <w:shd w:val="clear" w:color="auto" w:fill="BFBFBF" w:themeFill="background1" w:themeFillShade="BF"/>
          </w:tcPr>
          <w:p>
            <w:pPr>
              <w:spacing w:before="120" w:after="120"/>
              <w:ind w:left="426" w:hanging="426"/>
            </w:pPr>
            <w:r>
              <w:t>Änderungsverlangen (detaillierte Beschreibung)</w:t>
            </w:r>
          </w:p>
        </w:tc>
      </w:tr>
      <w:tr>
        <w:tc>
          <w:tcPr>
            <w:tcW w:w="9208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  <w:r>
              <w:t>_____</w:t>
            </w:r>
          </w:p>
        </w:tc>
      </w:tr>
    </w:tbl>
    <w:p>
      <w:pPr>
        <w:widowControl/>
        <w:tabs>
          <w:tab w:val="left" w:pos="3828"/>
        </w:tabs>
        <w:ind w:left="426" w:hanging="426"/>
        <w:rPr>
          <w:b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Unterschriftenblock"/>
      </w:tblPr>
      <w:tblGrid>
        <w:gridCol w:w="4814"/>
      </w:tblGrid>
      <w:tr>
        <w:trPr>
          <w:tblHeader/>
        </w:trPr>
        <w:tc>
          <w:tcPr>
            <w:tcW w:w="4814" w:type="dxa"/>
            <w:shd w:val="clear" w:color="auto" w:fill="BFBFBF" w:themeFill="background1" w:themeFillShade="BF"/>
          </w:tcPr>
          <w:p>
            <w:pPr>
              <w:spacing w:before="120" w:after="120"/>
              <w:ind w:left="426" w:hanging="426"/>
            </w:pPr>
            <w:r>
              <w:t>Unterschrift Auftraggeber (Name in Druckschrift)</w:t>
            </w: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  <w:r>
              <w:t>Datum, Name</w:t>
            </w:r>
          </w:p>
        </w:tc>
      </w:tr>
    </w:tbl>
    <w:p>
      <w:pPr>
        <w:widowControl/>
        <w:tabs>
          <w:tab w:val="left" w:pos="3828"/>
        </w:tabs>
        <w:ind w:left="426" w:hanging="426"/>
        <w:rPr>
          <w:b/>
        </w:rPr>
      </w:pPr>
    </w:p>
    <w:p>
      <w:pPr>
        <w:widowControl/>
        <w:tabs>
          <w:tab w:val="left" w:pos="3828"/>
        </w:tabs>
        <w:ind w:left="426" w:hanging="426"/>
        <w:rPr>
          <w:b/>
        </w:rPr>
      </w:pPr>
    </w:p>
    <w:p>
      <w:pPr>
        <w:pStyle w:val="Beschriftung"/>
        <w:widowControl/>
        <w:tabs>
          <w:tab w:val="clear" w:pos="4914"/>
        </w:tabs>
        <w:spacing w:before="60"/>
        <w:ind w:left="425" w:hanging="425"/>
        <w:jc w:val="both"/>
        <w:rPr>
          <w:sz w:val="18"/>
        </w:rPr>
      </w:pPr>
      <w:r>
        <w:rPr>
          <w:sz w:val="18"/>
        </w:rPr>
        <w:t>2</w:t>
      </w:r>
      <w:r>
        <w:rPr>
          <w:sz w:val="18"/>
        </w:rPr>
        <w:tab/>
        <w:t>Auftragnehmer prüft Änderungsverlangen</w:t>
      </w:r>
      <w:r>
        <w:rPr>
          <w:sz w:val="18"/>
        </w:rPr>
        <w:tab/>
      </w:r>
      <w:r>
        <w:rPr>
          <w:b w:val="0"/>
          <w:sz w:val="18"/>
        </w:rPr>
        <w:t>(innerhalb angemessener Frist)</w:t>
      </w:r>
    </w:p>
    <w:p>
      <w:pPr>
        <w:widowControl/>
        <w:tabs>
          <w:tab w:val="left" w:pos="1276"/>
          <w:tab w:val="left" w:pos="1843"/>
          <w:tab w:val="left" w:pos="2268"/>
        </w:tabs>
        <w:spacing w:before="120" w:after="0"/>
        <w:ind w:left="851" w:hanging="425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>Der Auftragnehmer lehnt das Änderungsverlangen ab, weil es für den Auftragnehmer unzumutbar ist.</w:t>
      </w:r>
    </w:p>
    <w:p>
      <w:pPr>
        <w:widowControl/>
        <w:spacing w:before="20" w:after="120"/>
        <w:ind w:left="1276" w:firstLine="1"/>
        <w:rPr>
          <w:u w:val="single"/>
        </w:rPr>
      </w:pPr>
      <w:r>
        <w:t xml:space="preserve">Wesentliche Gründe: </w:t>
      </w:r>
      <w:r>
        <w:rPr>
          <w:u w:val="single"/>
        </w:rPr>
        <w:t>_____</w:t>
      </w:r>
    </w:p>
    <w:p>
      <w:pPr>
        <w:pStyle w:val="Textkrper-Einzug2"/>
        <w:ind w:left="851"/>
        <w:jc w:val="both"/>
      </w:pPr>
      <w:r>
        <w:t xml:space="preserve">Das Änderungsverfahren ist aus Sicht des Auftragnehmers beendet. </w:t>
      </w:r>
    </w:p>
    <w:p>
      <w:pPr>
        <w:pStyle w:val="Textkrper-Einzug2"/>
        <w:ind w:left="851"/>
        <w:jc w:val="both"/>
      </w:pPr>
    </w:p>
    <w:p>
      <w:pPr>
        <w:widowControl/>
        <w:tabs>
          <w:tab w:val="left" w:pos="1276"/>
          <w:tab w:val="left" w:pos="1843"/>
          <w:tab w:val="left" w:pos="2268"/>
        </w:tabs>
        <w:spacing w:before="120" w:after="0"/>
        <w:ind w:left="851" w:hanging="425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 xml:space="preserve"> </w:t>
      </w:r>
      <w:r>
        <w:tab/>
        <w:t>Der Auftragnehmer lehnt das Änderungsverlangen nicht ab.</w:t>
      </w:r>
    </w:p>
    <w:p>
      <w:pPr>
        <w:widowControl/>
        <w:spacing w:before="60"/>
        <w:ind w:left="1276" w:hanging="425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>Die verlangte Änderung hat keine Auswirkungen auf Leistungszeitraum, Termine und Vergütung und Ziele des EVB-IT Servicevertrages. Der Auftragnehmer beginnt unverzüglich mit der Umsetzung des Änderungsverlangens.</w:t>
      </w:r>
    </w:p>
    <w:p>
      <w:pPr>
        <w:widowControl/>
        <w:spacing w:before="60" w:after="0"/>
        <w:ind w:left="1276" w:hanging="425"/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>Die beantragte Änderung hat Auswirkungen auf Leistungszeitraum und/oder Termine und/</w:t>
      </w:r>
      <w:proofErr w:type="gramStart"/>
      <w:r>
        <w:t>oder  Vergütung</w:t>
      </w:r>
      <w:proofErr w:type="gramEnd"/>
      <w:r>
        <w:t xml:space="preserve"> und/oder Ziele des EVB-IT Servicevertrages.</w:t>
      </w:r>
    </w:p>
    <w:p>
      <w:pPr>
        <w:pStyle w:val="Textkrper-Einzug2"/>
        <w:tabs>
          <w:tab w:val="left" w:pos="851"/>
        </w:tabs>
        <w:ind w:hanging="425"/>
        <w:jc w:val="both"/>
      </w:pPr>
    </w:p>
    <w:p>
      <w:pPr>
        <w:widowControl/>
        <w:spacing w:before="60" w:after="0"/>
        <w:ind w:left="1276" w:hanging="425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>Der Auftragnehmer weist den Auftraggeber auf folgende Auswirkungen des Änderungsverlangens hin: ____</w:t>
      </w:r>
    </w:p>
    <w:p>
      <w:pPr>
        <w:widowControl/>
        <w:spacing w:before="60" w:after="0"/>
        <w:ind w:left="1276"/>
      </w:pPr>
    </w:p>
    <w:p>
      <w:pPr>
        <w:widowControl/>
        <w:spacing w:before="60" w:after="120"/>
        <w:ind w:left="1276"/>
      </w:pPr>
      <w:r>
        <w:t>und legt diese in folgendem Realisierungsangebot dar:</w:t>
      </w:r>
    </w:p>
    <w:tbl>
      <w:tblPr>
        <w:tblStyle w:val="Tabellenraster"/>
        <w:tblW w:w="8363" w:type="dxa"/>
        <w:tblInd w:w="127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lock zur Eingabe des Realisierungsangebotes"/>
      </w:tblPr>
      <w:tblGrid>
        <w:gridCol w:w="8363"/>
      </w:tblGrid>
      <w:tr>
        <w:trPr>
          <w:tblHeader/>
        </w:trPr>
        <w:tc>
          <w:tcPr>
            <w:tcW w:w="8363" w:type="dxa"/>
            <w:shd w:val="clear" w:color="auto" w:fill="BFBFBF" w:themeFill="background1" w:themeFillShade="BF"/>
          </w:tcPr>
          <w:p>
            <w:pPr>
              <w:spacing w:before="120" w:after="120"/>
              <w:ind w:left="426" w:hanging="426"/>
            </w:pPr>
            <w:r>
              <w:t>Realisierungsangebot</w:t>
            </w:r>
          </w:p>
        </w:tc>
      </w:tr>
      <w:tr>
        <w:tc>
          <w:tcPr>
            <w:tcW w:w="8363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  <w:r>
              <w:t>_____</w:t>
            </w:r>
          </w:p>
        </w:tc>
      </w:tr>
      <w:tr>
        <w:tc>
          <w:tcPr>
            <w:tcW w:w="8363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  <w:r>
              <w:t>Angebotsbindefrist: ______ (Datum)</w:t>
            </w:r>
          </w:p>
        </w:tc>
      </w:tr>
    </w:tbl>
    <w:p>
      <w:pPr>
        <w:widowControl/>
        <w:tabs>
          <w:tab w:val="left" w:pos="3828"/>
        </w:tabs>
        <w:ind w:left="3828" w:hanging="3828"/>
        <w:rPr>
          <w:b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Unterschriftenblock"/>
      </w:tblPr>
      <w:tblGrid>
        <w:gridCol w:w="4814"/>
      </w:tblGrid>
      <w:tr>
        <w:trPr>
          <w:tblHeader/>
        </w:trPr>
        <w:tc>
          <w:tcPr>
            <w:tcW w:w="4814" w:type="dxa"/>
            <w:shd w:val="clear" w:color="auto" w:fill="BFBFBF" w:themeFill="background1" w:themeFillShade="BF"/>
          </w:tcPr>
          <w:p>
            <w:pPr>
              <w:spacing w:before="120" w:after="120"/>
              <w:ind w:left="426" w:hanging="426"/>
            </w:pPr>
            <w:r>
              <w:t>Unterschrift Auftragnehmer (Name in Druckschrift)</w:t>
            </w: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  <w:r>
              <w:t>Datum, Name</w:t>
            </w:r>
          </w:p>
        </w:tc>
      </w:tr>
    </w:tbl>
    <w:p>
      <w:pPr>
        <w:keepNext/>
        <w:keepLines/>
        <w:widowControl/>
        <w:tabs>
          <w:tab w:val="left" w:pos="3686"/>
        </w:tabs>
        <w:spacing w:after="0"/>
        <w:ind w:left="426" w:hanging="426"/>
        <w:rPr>
          <w:b/>
        </w:rPr>
      </w:pPr>
    </w:p>
    <w:p>
      <w:pPr>
        <w:keepNext/>
        <w:keepLines/>
        <w:widowControl/>
        <w:tabs>
          <w:tab w:val="left" w:pos="3686"/>
        </w:tabs>
        <w:spacing w:after="0"/>
        <w:ind w:left="426" w:hanging="426"/>
        <w:rPr>
          <w:b/>
        </w:rPr>
      </w:pPr>
    </w:p>
    <w:p>
      <w:pPr>
        <w:keepNext/>
        <w:keepLines/>
        <w:widowControl/>
        <w:spacing w:after="0"/>
        <w:ind w:left="426" w:hanging="426"/>
      </w:pPr>
      <w:r>
        <w:rPr>
          <w:b/>
        </w:rPr>
        <w:t>3</w:t>
      </w:r>
      <w:r>
        <w:rPr>
          <w:b/>
        </w:rPr>
        <w:tab/>
        <w:t>Auftraggeber entscheidet über Realisierungsangebot</w:t>
      </w:r>
      <w:r>
        <w:rPr>
          <w:b/>
        </w:rPr>
        <w:tab/>
      </w:r>
      <w:r>
        <w:t>(innerhalb Angebotsbindefrist)</w:t>
      </w:r>
    </w:p>
    <w:p>
      <w:pPr>
        <w:widowControl/>
        <w:tabs>
          <w:tab w:val="left" w:pos="1276"/>
          <w:tab w:val="left" w:pos="1843"/>
          <w:tab w:val="left" w:pos="2268"/>
        </w:tabs>
        <w:spacing w:before="120" w:after="0"/>
        <w:ind w:left="851" w:hanging="425"/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>Das Realisierungsangebot wird angenommen. Die Arbeiten werden auf der Grundlage des so geänderten EVB-IT Servicevertrages weitergeführt.</w:t>
      </w:r>
    </w:p>
    <w:p>
      <w:pPr>
        <w:widowControl/>
        <w:tabs>
          <w:tab w:val="left" w:pos="1276"/>
          <w:tab w:val="left" w:pos="1843"/>
          <w:tab w:val="left" w:pos="2268"/>
        </w:tabs>
        <w:spacing w:before="120" w:after="0"/>
        <w:ind w:left="851" w:hanging="425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>Das Realisierungsangebot wird nicht angenommen. Die Arbeiten werden auf Basis des bisherigen EVB-IT Servicevertrages weitergeführt.</w:t>
      </w:r>
    </w:p>
    <w:p>
      <w:pPr>
        <w:widowControl/>
        <w:tabs>
          <w:tab w:val="left" w:pos="5812"/>
        </w:tabs>
        <w:spacing w:before="120"/>
        <w:ind w:left="425" w:hanging="425"/>
        <w:rPr>
          <w:b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Unterschriftenblock"/>
      </w:tblPr>
      <w:tblGrid>
        <w:gridCol w:w="4814"/>
      </w:tblGrid>
      <w:tr>
        <w:trPr>
          <w:tblHeader/>
        </w:trPr>
        <w:tc>
          <w:tcPr>
            <w:tcW w:w="4814" w:type="dxa"/>
            <w:shd w:val="clear" w:color="auto" w:fill="BFBFBF" w:themeFill="background1" w:themeFillShade="BF"/>
          </w:tcPr>
          <w:p>
            <w:pPr>
              <w:spacing w:before="120" w:after="120"/>
              <w:ind w:left="426" w:hanging="426"/>
            </w:pPr>
            <w:r>
              <w:t>Unterschrift Auftraggeber (Name in Druckschrift)</w:t>
            </w: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  <w:r>
              <w:t>Datum, Name</w:t>
            </w:r>
          </w:p>
        </w:tc>
      </w:tr>
    </w:tbl>
    <w:p>
      <w:pPr>
        <w:widowControl/>
        <w:tabs>
          <w:tab w:val="left" w:pos="3828"/>
        </w:tabs>
        <w:ind w:left="3828" w:hanging="3828"/>
        <w:rPr>
          <w:b/>
        </w:rPr>
      </w:pPr>
    </w:p>
    <w:p>
      <w:pPr>
        <w:widowControl/>
        <w:tabs>
          <w:tab w:val="left" w:pos="5812"/>
        </w:tabs>
        <w:spacing w:before="120"/>
        <w:ind w:left="425" w:hanging="425"/>
        <w:rPr>
          <w:b/>
        </w:rPr>
      </w:pPr>
    </w:p>
    <w:sectPr>
      <w:headerReference w:type="default" r:id="rId6"/>
      <w:footerReference w:type="default" r:id="rId7"/>
      <w:endnotePr>
        <w:numFmt w:val="decimal"/>
      </w:endnotePr>
      <w:type w:val="continuous"/>
      <w:pgSz w:w="11907" w:h="16840"/>
      <w:pgMar w:top="851" w:right="1134" w:bottom="567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right" w:pos="14317"/>
      </w:tabs>
      <w:jc w:val="right"/>
    </w:pPr>
    <w:r>
      <w:tab/>
    </w:r>
    <w:r>
      <w:rPr>
        <w:rFonts w:cs="Arial"/>
        <w:szCs w:val="18"/>
      </w:rPr>
      <w:t>Version 2.0.0 vom 1.1.2026</w:t>
    </w:r>
    <w:r>
      <w:rPr>
        <w:rFonts w:cs="Arial"/>
        <w:szCs w:val="18"/>
      </w:rPr>
      <w:br/>
      <w:t xml:space="preserve">Seite </w:t>
    </w:r>
    <w:r>
      <w:rPr>
        <w:rFonts w:cs="Arial"/>
      </w:rPr>
      <w:fldChar w:fldCharType="begin"/>
    </w:r>
    <w:r>
      <w:rPr>
        <w:rFonts w:cs="Arial"/>
        <w:szCs w:val="18"/>
      </w:rPr>
      <w:instrText>PAGE</w:instrText>
    </w:r>
    <w:r>
      <w:rPr>
        <w:rFonts w:cs="Arial"/>
      </w:rPr>
      <w:fldChar w:fldCharType="separate"/>
    </w:r>
    <w:r>
      <w:rPr>
        <w:rFonts w:cs="Arial"/>
        <w:noProof/>
        <w:szCs w:val="18"/>
      </w:rPr>
      <w:t>2</w:t>
    </w:r>
    <w:r>
      <w:rPr>
        <w:rFonts w:cs="Arial"/>
      </w:rPr>
      <w:fldChar w:fldCharType="end"/>
    </w:r>
    <w:r>
      <w:rPr>
        <w:rFonts w:cs="Arial"/>
        <w:szCs w:val="18"/>
      </w:rPr>
      <w:t xml:space="preserve"> von </w:t>
    </w:r>
    <w:r>
      <w:rPr>
        <w:rFonts w:cs="Arial"/>
      </w:rPr>
      <w:fldChar w:fldCharType="begin"/>
    </w:r>
    <w:r>
      <w:rPr>
        <w:rFonts w:cs="Arial"/>
        <w:szCs w:val="18"/>
      </w:rPr>
      <w:instrText>NUMPAGES</w:instrText>
    </w:r>
    <w:r>
      <w:rPr>
        <w:rFonts w:cs="Arial"/>
      </w:rPr>
      <w:fldChar w:fldCharType="separate"/>
    </w:r>
    <w:r>
      <w:rPr>
        <w:rFonts w:cs="Arial"/>
        <w:noProof/>
        <w:szCs w:val="18"/>
      </w:rPr>
      <w:t>2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ind w:left="0"/>
      <w:jc w:val="center"/>
    </w:pPr>
    <w:r>
      <w:rPr>
        <w:noProof/>
      </w:rPr>
      <w:drawing>
        <wp:inline distT="0" distB="0" distL="0" distR="0">
          <wp:extent cx="942975" cy="428625"/>
          <wp:effectExtent l="0" t="0" r="0" b="0"/>
          <wp:docPr id="4" name="Grafik 4" descr="Logo EVB-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tabs>
        <w:tab w:val="right" w:pos="14034"/>
      </w:tabs>
      <w:ind w:left="0"/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Muster 3 zum EVB-IT Servicevertrag, Änderungsverfahren</w:t>
    </w:r>
  </w:p>
  <w:p>
    <w:pPr>
      <w:tabs>
        <w:tab w:val="right" w:pos="14034"/>
      </w:tabs>
      <w:ind w:left="0"/>
      <w:jc w:val="center"/>
      <w:rPr>
        <w:sz w:val="20"/>
      </w:rPr>
    </w:pPr>
    <w:r>
      <w:rPr>
        <w:rFonts w:cs="Arial"/>
        <w:szCs w:val="18"/>
      </w:rPr>
      <w:t>(Vertragsnummer/-kennung des Auftraggebers: _______, Vertragsnummer/-kennung des Auftragnehmers: _______)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1F58FC-C1F4-483E-A259-5D78A6B6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pacing w:after="60"/>
      <w:ind w:left="454"/>
      <w:jc w:val="both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qFormat/>
    <w:pPr>
      <w:keepNext/>
      <w:ind w:hanging="454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pPr>
      <w:ind w:hanging="454"/>
      <w:outlineLvl w:val="1"/>
    </w:pPr>
  </w:style>
  <w:style w:type="paragraph" w:styleId="berschrift3">
    <w:name w:val="heading 3"/>
    <w:basedOn w:val="Standard"/>
    <w:next w:val="Standard"/>
    <w:qFormat/>
    <w:pPr>
      <w:keepNext/>
      <w:ind w:hanging="454"/>
      <w:outlineLvl w:val="2"/>
    </w:pPr>
  </w:style>
  <w:style w:type="paragraph" w:styleId="berschrift4">
    <w:name w:val="heading 4"/>
    <w:basedOn w:val="Standard"/>
    <w:next w:val="Standard"/>
    <w:qFormat/>
    <w:pPr>
      <w:keepNext/>
      <w:spacing w:before="240"/>
      <w:ind w:left="0"/>
      <w:outlineLvl w:val="3"/>
    </w:pPr>
    <w:rPr>
      <w:rFonts w:ascii="Times New Roman" w:hAnsi="Times New Roman"/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/>
      <w:ind w:left="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/>
      <w:ind w:left="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spacing w:before="240"/>
      <w:ind w:left="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/>
      <w:ind w:left="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after="0" w:line="240" w:lineRule="atLeast"/>
      <w:ind w:left="0"/>
      <w:outlineLvl w:val="8"/>
    </w:pPr>
    <w:rPr>
      <w:rFonts w:ascii="Times New Roman" w:hAnsi="Times New Roman"/>
      <w:sz w:val="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">
    <w:name w:val="Hauptüb"/>
    <w:basedOn w:val="Standard"/>
    <w:next w:val="berschr"/>
    <w:pPr>
      <w:spacing w:after="0"/>
      <w:ind w:left="0"/>
    </w:pPr>
    <w:rPr>
      <w:b/>
      <w:sz w:val="30"/>
    </w:rPr>
  </w:style>
  <w:style w:type="paragraph" w:customStyle="1" w:styleId="berschr">
    <w:name w:val="Überschr"/>
    <w:basedOn w:val="Standard"/>
    <w:next w:val="Standard"/>
    <w:pPr>
      <w:keepNext/>
      <w:tabs>
        <w:tab w:val="left" w:pos="4536"/>
        <w:tab w:val="left" w:pos="4820"/>
      </w:tabs>
      <w:spacing w:before="400" w:after="80"/>
      <w:ind w:left="0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/>
      <w:ind w:left="0"/>
    </w:pPr>
    <w:rPr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/>
      <w:ind w:left="0"/>
    </w:pPr>
    <w:rPr>
      <w:sz w:val="20"/>
    </w:rPr>
  </w:style>
  <w:style w:type="character" w:styleId="Seitenzahl">
    <w:name w:val="page number"/>
    <w:rPr>
      <w:sz w:val="20"/>
    </w:rPr>
  </w:style>
  <w:style w:type="paragraph" w:styleId="Beschriftung">
    <w:name w:val="caption"/>
    <w:basedOn w:val="Standard"/>
    <w:next w:val="Standard"/>
    <w:qFormat/>
    <w:pPr>
      <w:tabs>
        <w:tab w:val="left" w:pos="4914"/>
      </w:tabs>
      <w:spacing w:before="240"/>
      <w:ind w:left="0"/>
      <w:jc w:val="left"/>
    </w:pPr>
    <w:rPr>
      <w:b/>
      <w:sz w:val="20"/>
    </w:rPr>
  </w:style>
  <w:style w:type="paragraph" w:styleId="Textkrper-Zeileneinzug">
    <w:name w:val="Body Text Indent"/>
    <w:basedOn w:val="Standard"/>
    <w:pPr>
      <w:spacing w:after="0"/>
      <w:ind w:left="426"/>
      <w:jc w:val="left"/>
    </w:pPr>
    <w:rPr>
      <w:sz w:val="20"/>
    </w:rPr>
  </w:style>
  <w:style w:type="paragraph" w:customStyle="1" w:styleId="Textkrper-Einzug21">
    <w:name w:val="Textkörper-Einzug 21"/>
    <w:basedOn w:val="Standard"/>
    <w:pPr>
      <w:spacing w:after="0"/>
      <w:ind w:left="709"/>
      <w:jc w:val="left"/>
    </w:pPr>
    <w:rPr>
      <w:sz w:val="20"/>
    </w:rPr>
  </w:style>
  <w:style w:type="paragraph" w:styleId="Textkrper-Einzug2">
    <w:name w:val="Body Text Indent 2"/>
    <w:basedOn w:val="Standard"/>
    <w:pPr>
      <w:widowControl/>
      <w:spacing w:before="20" w:after="0"/>
      <w:ind w:left="1276" w:firstLine="1"/>
      <w:jc w:val="left"/>
    </w:pPr>
  </w:style>
  <w:style w:type="table" w:customStyle="1" w:styleId="Tabellengitternetz">
    <w:name w:val="Tabellengitternetz"/>
    <w:basedOn w:val="NormaleTabelle"/>
    <w:pPr>
      <w:widowControl w:val="0"/>
      <w:spacing w:after="60"/>
      <w:ind w:left="45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3 - Änderungsverfahren Dienstleistung</vt:lpstr>
    </vt:vector>
  </TitlesOfParts>
  <Company>BMI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3 - Änderungsverfahren Dienstleistung</dc:title>
  <dc:subject/>
  <dc:creator>AG EVB-IT</dc:creator>
  <cp:keywords/>
  <cp:lastModifiedBy>TCI</cp:lastModifiedBy>
  <cp:revision>8</cp:revision>
  <cp:lastPrinted>2012-09-13T09:50:00Z</cp:lastPrinted>
  <dcterms:created xsi:type="dcterms:W3CDTF">2026-01-05T13:30:00Z</dcterms:created>
  <dcterms:modified xsi:type="dcterms:W3CDTF">2026-01-09T12:25:00Z</dcterms:modified>
</cp:coreProperties>
</file>